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A5" w:rsidRDefault="009D4CA5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43FD0" w:rsidRPr="00785586" w:rsidRDefault="00E950E6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Двадцать </w:t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="00FB72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</w:t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 в моем</w:t>
      </w:r>
    </w:p>
    <w:p w:rsidR="00B7609F" w:rsidRPr="00785586" w:rsidRDefault="00932B4B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558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72390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10" name="Рисунок 1" descr="Нарушения привязанности. Что случится с ребенком, которого никто не любит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шения привязанности. Что случится с ребенком, которого никто не любит?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воспитательном процессе:</w:t>
      </w:r>
    </w:p>
    <w:p w:rsidR="00243FD0" w:rsidRPr="00294C93" w:rsidRDefault="00243FD0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18"/>
          <w:szCs w:val="28"/>
        </w:rPr>
      </w:pPr>
    </w:p>
    <w:p w:rsidR="00294C93" w:rsidRDefault="00F20A3F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b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36195</wp:posOffset>
            </wp:positionV>
            <wp:extent cx="1400175" cy="1352550"/>
            <wp:effectExtent l="19050" t="0" r="9525" b="0"/>
            <wp:wrapTight wrapText="bothSides">
              <wp:wrapPolygon edited="0">
                <wp:start x="-294" y="0"/>
                <wp:lineTo x="-294" y="21296"/>
                <wp:lineTo x="21747" y="21296"/>
                <wp:lineTo x="21747" y="0"/>
                <wp:lineTo x="-294" y="0"/>
              </wp:wrapPolygon>
            </wp:wrapTight>
            <wp:docPr id="3" name="Рисунок 1" descr="Чрезмерная детская привязанность к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резмерная детская привязанность к родител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C93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Дорогие</w:t>
      </w:r>
    </w:p>
    <w:p w:rsidR="007C4C5F" w:rsidRPr="00294C93" w:rsidRDefault="00F20A3F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родители!</w:t>
      </w:r>
    </w:p>
    <w:p w:rsidR="00243FD0" w:rsidRPr="00294C93" w:rsidRDefault="00243FD0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16"/>
          <w:szCs w:val="28"/>
        </w:rPr>
      </w:pPr>
    </w:p>
    <w:p w:rsidR="000A68F0" w:rsidRPr="00294C93" w:rsidRDefault="00932B4B" w:rsidP="00243FD0">
      <w:pPr>
        <w:pStyle w:val="ad"/>
        <w:widowControl w:val="0"/>
        <w:numPr>
          <w:ilvl w:val="0"/>
          <w:numId w:val="8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A68F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забывайте, что я не могу успешно развиваться без понимания и одобрения. </w:t>
      </w:r>
      <w:r w:rsidR="001A2FAF" w:rsidRPr="00294C93">
        <w:rPr>
          <w:rFonts w:ascii="Times New Roman" w:hAnsi="Times New Roman" w:cs="Times New Roman"/>
          <w:color w:val="003399"/>
          <w:sz w:val="24"/>
          <w:szCs w:val="24"/>
        </w:rPr>
        <w:t>То</w:t>
      </w:r>
      <w:r w:rsidR="00724ADF" w:rsidRPr="00294C93">
        <w:rPr>
          <w:rFonts w:ascii="Times New Roman" w:hAnsi="Times New Roman" w:cs="Times New Roman"/>
          <w:color w:val="003399"/>
          <w:sz w:val="24"/>
          <w:szCs w:val="24"/>
        </w:rPr>
        <w:t>л</w:t>
      </w:r>
      <w:r w:rsidR="001A2FAF" w:rsidRPr="00294C93">
        <w:rPr>
          <w:rFonts w:ascii="Times New Roman" w:hAnsi="Times New Roman" w:cs="Times New Roman"/>
          <w:color w:val="003399"/>
          <w:sz w:val="24"/>
          <w:szCs w:val="24"/>
        </w:rPr>
        <w:t>ько вы научите меня быть внимательным и заботливым.</w:t>
      </w:r>
    </w:p>
    <w:p w:rsidR="00FC4BAB" w:rsidRPr="00294C93" w:rsidRDefault="00932B4B" w:rsidP="00243FD0">
      <w:pPr>
        <w:pStyle w:val="ad"/>
        <w:widowControl w:val="0"/>
        <w:numPr>
          <w:ilvl w:val="0"/>
          <w:numId w:val="9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балуйте меня, </w:t>
      </w:r>
      <w:r w:rsidR="00567048" w:rsidRPr="00294C93">
        <w:rPr>
          <w:rFonts w:ascii="Times New Roman" w:hAnsi="Times New Roman" w:cs="Times New Roman"/>
          <w:color w:val="003399"/>
          <w:sz w:val="24"/>
          <w:szCs w:val="24"/>
        </w:rPr>
        <w:t>н</w:t>
      </w:r>
      <w:r w:rsidR="00567048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е бойтесь быть строгими, но будьте справедливыми.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Я должен хорошо понимать,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не обязательно мне все предоставлять,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я запрашиваю.</w:t>
      </w:r>
    </w:p>
    <w:p w:rsidR="00081D97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81D97" w:rsidRPr="00294C93">
        <w:rPr>
          <w:rFonts w:ascii="Times New Roman" w:hAnsi="Times New Roman" w:cs="Times New Roman"/>
          <w:color w:val="003399"/>
          <w:sz w:val="24"/>
          <w:szCs w:val="24"/>
        </w:rPr>
        <w:t>Не заставляйте меня чувствовать себя младше, чем я есть на самом деле. Я буду вести себя, как «плакса» и «нытик».</w:t>
      </w:r>
    </w:p>
    <w:p w:rsidR="00E36355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забывайте, что я люблю экспериментировать. Пожалуйста, смиритесь с этим, так как я таким образом познаю мир. </w:t>
      </w:r>
      <w:r w:rsidR="00E363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Хвалите и поддерживайте меня.</w:t>
      </w:r>
    </w:p>
    <w:p w:rsidR="00EE5991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92556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ставьте ультиматумы</w:t>
      </w:r>
      <w:r w:rsidR="007C4C5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</w:t>
      </w:r>
      <w:r w:rsidR="00077A2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е полагайтесь на силу в отношениях со мной. Это приучит меня к тому, что </w:t>
      </w:r>
      <w:r w:rsidR="00077A2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я буду 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>считаться только</w:t>
      </w:r>
      <w:r w:rsidR="00FB728E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>с силой.</w:t>
      </w:r>
    </w:p>
    <w:p w:rsidR="00506022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506022" w:rsidRPr="00294C93">
        <w:rPr>
          <w:rFonts w:ascii="Times New Roman" w:hAnsi="Times New Roman" w:cs="Times New Roman"/>
          <w:color w:val="003399"/>
          <w:sz w:val="24"/>
          <w:szCs w:val="24"/>
        </w:rPr>
        <w:t>Не давайте обещаний, которые вы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506022" w:rsidRPr="00294C93">
        <w:rPr>
          <w:rFonts w:ascii="Times New Roman" w:hAnsi="Times New Roman" w:cs="Times New Roman"/>
          <w:color w:val="003399"/>
          <w:sz w:val="24"/>
          <w:szCs w:val="24"/>
        </w:rPr>
        <w:t>не можете выполнить. Это подорвет мою веру в вас.</w:t>
      </w:r>
    </w:p>
    <w:p w:rsidR="002C24F9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2C24F9" w:rsidRPr="00294C93">
        <w:rPr>
          <w:rFonts w:ascii="Times New Roman" w:hAnsi="Times New Roman" w:cs="Times New Roman"/>
          <w:color w:val="003399"/>
          <w:sz w:val="24"/>
          <w:szCs w:val="24"/>
        </w:rPr>
        <w:t>Не делайте для меня и за меня того,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2C24F9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я в состоянии сделать за себя сам. </w:t>
      </w:r>
      <w:r w:rsidR="005931D9" w:rsidRPr="00294C93">
        <w:rPr>
          <w:rFonts w:ascii="Times New Roman" w:hAnsi="Times New Roman" w:cs="Times New Roman"/>
          <w:color w:val="003399"/>
          <w:sz w:val="24"/>
          <w:szCs w:val="24"/>
        </w:rPr>
        <w:t>Спустя несколько лет я буду возмущаться, когда вы будете просить помочь вам.</w:t>
      </w:r>
    </w:p>
    <w:p w:rsidR="00932B4B" w:rsidRPr="00294C93" w:rsidRDefault="00932B4B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FC6BA1" w:rsidRPr="00294C93" w:rsidRDefault="00933308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7027545</wp:posOffset>
            </wp:positionH>
            <wp:positionV relativeFrom="margin">
              <wp:posOffset>278130</wp:posOffset>
            </wp:positionV>
            <wp:extent cx="1484630" cy="1381760"/>
            <wp:effectExtent l="19050" t="0" r="1270" b="0"/>
            <wp:wrapTight wrapText="bothSides">
              <wp:wrapPolygon edited="0">
                <wp:start x="-277" y="0"/>
                <wp:lineTo x="-277" y="21441"/>
                <wp:lineTo x="21618" y="21441"/>
                <wp:lineTo x="21618" y="0"/>
                <wp:lineTo x="-277" y="0"/>
              </wp:wrapPolygon>
            </wp:wrapTight>
            <wp:docPr id="18" name="Рисунок 3" descr="Памятки для родителей по воспитанию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и для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Не позволяйте</w:t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моим «дурным привычкам» привлекать ко мне чрезмерную долю вашего внимания. Это только вдохновляет меня на продолжение их.</w:t>
      </w:r>
    </w:p>
    <w:p w:rsidR="00932B4B" w:rsidRPr="00294C93" w:rsidRDefault="00932B4B" w:rsidP="00932B4B">
      <w:pPr>
        <w:pStyle w:val="ad"/>
        <w:rPr>
          <w:rFonts w:ascii="Times New Roman" w:hAnsi="Times New Roman" w:cs="Times New Roman"/>
          <w:color w:val="003399"/>
          <w:sz w:val="24"/>
          <w:szCs w:val="24"/>
        </w:rPr>
      </w:pPr>
    </w:p>
    <w:p w:rsidR="00FC6BA1" w:rsidRPr="00294C93" w:rsidRDefault="00932B4B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читать мне наставления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и нотации в присутствии посторонних.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Я обращу гораздо больше внимания на ваши замечания, если вы скажете мне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все спокойно с глазу на глаз.</w:t>
      </w:r>
    </w:p>
    <w:p w:rsidR="007C4CBA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унижайте, не вымещайте на мне злости и обиды, не спешите наказывать</w:t>
      </w:r>
      <w:r w:rsidR="00E810E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E810E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И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спользуй</w:t>
      </w:r>
      <w:r w:rsidR="00243FD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те все возможные другие методы.</w:t>
      </w:r>
    </w:p>
    <w:p w:rsidR="00C01DC9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C01DC9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 обсуждать мое поведение в самый разгар конфликта. Давайте поговорим об этом несколько позже, так как в это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время мое желание сотрудничать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C01DC9" w:rsidRPr="00294C93">
        <w:rPr>
          <w:rFonts w:ascii="Times New Roman" w:hAnsi="Times New Roman" w:cs="Times New Roman"/>
          <w:color w:val="003399"/>
          <w:sz w:val="24"/>
          <w:szCs w:val="24"/>
        </w:rPr>
        <w:t>с вами становится намного хуже, а мой слух притупляется.</w:t>
      </w:r>
    </w:p>
    <w:p w:rsidR="006C3FEB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5031E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занимайтесь воспитательными воздействиями в плохом настроении,</w:t>
      </w:r>
      <w:r w:rsidR="00243FD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5031E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</w:t>
      </w:r>
      <w:r w:rsidR="006C3FEB" w:rsidRPr="00294C93">
        <w:rPr>
          <w:rFonts w:ascii="Times New Roman" w:hAnsi="Times New Roman" w:cs="Times New Roman"/>
          <w:color w:val="003399"/>
          <w:sz w:val="24"/>
          <w:szCs w:val="24"/>
        </w:rPr>
        <w:t>е придирайтесь ко мне и не ворчите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6C3FEB" w:rsidRPr="00294C93">
        <w:rPr>
          <w:rFonts w:ascii="Times New Roman" w:hAnsi="Times New Roman" w:cs="Times New Roman"/>
          <w:color w:val="003399"/>
          <w:sz w:val="24"/>
          <w:szCs w:val="24"/>
        </w:rPr>
        <w:t>на меня. Если Вы будете это делать, я буду вынужден защищаться.</w:t>
      </w:r>
    </w:p>
    <w:p w:rsidR="006E63D2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Не заставляйте чувствовать, что мои проступки смертный грех.</w:t>
      </w:r>
      <w:r w:rsidR="009B608C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Я должен научиться делать ошибки, не ощущая,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я ни на что не годен</w:t>
      </w:r>
    </w:p>
    <w:p w:rsidR="000810D0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810D0" w:rsidRPr="00294C93">
        <w:rPr>
          <w:rFonts w:ascii="Times New Roman" w:hAnsi="Times New Roman" w:cs="Times New Roman"/>
          <w:color w:val="003399"/>
          <w:sz w:val="24"/>
          <w:szCs w:val="24"/>
        </w:rPr>
        <w:t>Не защищайте меня от возможности делать собственные ошибки. Я учусь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0810D0" w:rsidRPr="00294C93">
        <w:rPr>
          <w:rFonts w:ascii="Times New Roman" w:hAnsi="Times New Roman" w:cs="Times New Roman"/>
          <w:color w:val="003399"/>
          <w:sz w:val="24"/>
          <w:szCs w:val="24"/>
        </w:rPr>
        <w:t>на собственном опыте быть самостоятельным и зрелым</w:t>
      </w:r>
      <w:r w:rsidR="009C78F8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и осваиваю жизненные навыки.</w:t>
      </w:r>
    </w:p>
    <w:p w:rsidR="009D4CA5" w:rsidRPr="00294C93" w:rsidRDefault="009D4CA5" w:rsidP="009D4CA5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932B4B" w:rsidRPr="00294C93" w:rsidRDefault="00932B4B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B20844" w:rsidRPr="00294C93" w:rsidRDefault="00932B4B" w:rsidP="00FB728E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B20844" w:rsidRPr="00294C93">
        <w:rPr>
          <w:rFonts w:ascii="Times New Roman" w:hAnsi="Times New Roman" w:cs="Times New Roman"/>
          <w:color w:val="003399"/>
          <w:sz w:val="24"/>
          <w:szCs w:val="24"/>
        </w:rPr>
        <w:t>Не требуйте от меня объяснений, зачем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B20844" w:rsidRPr="00294C93">
        <w:rPr>
          <w:rFonts w:ascii="Times New Roman" w:hAnsi="Times New Roman" w:cs="Times New Roman"/>
          <w:color w:val="003399"/>
          <w:sz w:val="24"/>
          <w:szCs w:val="24"/>
        </w:rPr>
        <w:t>я это сделал. Я иногда и сам не знаю, почему поступаю так, а не иначе.</w:t>
      </w:r>
    </w:p>
    <w:p w:rsidR="00343B97" w:rsidRPr="00294C93" w:rsidRDefault="00343B97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Не подвергайте слишком большому испытанию мою честность. Будучи запуган я легко превращаюсь в лжеца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>.</w:t>
      </w:r>
    </w:p>
    <w:p w:rsidR="004032DC" w:rsidRPr="00294C93" w:rsidRDefault="00932B4B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4032DC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 от меня отделаться, если я задаю откровенные вопросы. Если вы не будете на них отвечать, я перестану их вам задавать вообще и стану искать информацию где-то на стороне.</w:t>
      </w:r>
    </w:p>
    <w:p w:rsidR="00392775" w:rsidRPr="00294C93" w:rsidRDefault="00392775" w:rsidP="00D556CD">
      <w:pPr>
        <w:pStyle w:val="ad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BB571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стесняйтесь признавать неправоту своих действий, н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е </w:t>
      </w:r>
      <w:r w:rsidR="00BB5715" w:rsidRPr="00294C93">
        <w:rPr>
          <w:rFonts w:ascii="Times New Roman" w:hAnsi="Times New Roman" w:cs="Times New Roman"/>
          <w:color w:val="003399"/>
          <w:sz w:val="24"/>
          <w:szCs w:val="24"/>
        </w:rPr>
        <w:t>говорите о том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, что</w:t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вы всегда совершенны и непогрешимы.</w:t>
      </w:r>
      <w:r w:rsidR="001813FE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Вы являетесь примеров в моем воспитании.</w:t>
      </w:r>
    </w:p>
    <w:p w:rsidR="005115A6" w:rsidRPr="00294C93" w:rsidRDefault="005115A6" w:rsidP="00DC2849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обращайте слишком много внимания на мои </w:t>
      </w:r>
      <w:r w:rsidR="00680680" w:rsidRPr="00294C93">
        <w:rPr>
          <w:rFonts w:ascii="Times New Roman" w:hAnsi="Times New Roman" w:cs="Times New Roman"/>
          <w:color w:val="003399"/>
          <w:sz w:val="24"/>
          <w:szCs w:val="24"/>
        </w:rPr>
        <w:t>«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маленькие хвори</w:t>
      </w:r>
      <w:r w:rsidR="00680680" w:rsidRPr="00294C93">
        <w:rPr>
          <w:rFonts w:ascii="Times New Roman" w:hAnsi="Times New Roman" w:cs="Times New Roman"/>
          <w:color w:val="003399"/>
          <w:sz w:val="24"/>
          <w:szCs w:val="24"/>
        </w:rPr>
        <w:t>»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. Я могу научиться получать удовольствие от плохого самочувствия, если это привлекает ко мне слишком большое внимание</w:t>
      </w:r>
    </w:p>
    <w:p w:rsidR="008A0955" w:rsidRPr="00294C93" w:rsidRDefault="00932B4B" w:rsidP="000E06B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/>
        <w:ind w:left="284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8A09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Не сравнивайте </w:t>
      </w:r>
      <w:r w:rsidR="008627A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меня </w:t>
      </w:r>
      <w:r w:rsidR="008A09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 другими.</w:t>
      </w:r>
      <w:r w:rsidR="000E06B4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Найдите во мне каче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ства, которые получатся у меня </w:t>
      </w:r>
      <w:r w:rsidR="000E06B4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лучше, чем у других и помогите им развиться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FB728E" w:rsidRPr="00294C93" w:rsidRDefault="00FB728E" w:rsidP="00FB728E">
      <w:pPr>
        <w:spacing w:before="0" w:after="0"/>
        <w:ind w:left="284" w:right="0"/>
        <w:jc w:val="both"/>
        <w:rPr>
          <w:rFonts w:ascii="Times New Roman" w:eastAsia="Times New Roman" w:hAnsi="Times New Roman" w:cs="Times New Roman"/>
          <w:color w:val="660066"/>
          <w:sz w:val="16"/>
          <w:szCs w:val="24"/>
        </w:rPr>
      </w:pPr>
    </w:p>
    <w:p w:rsidR="00DC2849" w:rsidRDefault="004F6D39" w:rsidP="002803B9">
      <w:pPr>
        <w:spacing w:before="0" w:after="0"/>
        <w:ind w:left="0" w:right="0" w:firstLine="284"/>
        <w:rPr>
          <w:rFonts w:ascii="Times New Roman" w:eastAsia="Times New Roman" w:hAnsi="Times New Roman" w:cs="Times New Roman"/>
          <w:sz w:val="16"/>
          <w:szCs w:val="24"/>
        </w:rPr>
      </w:pPr>
      <w:r w:rsidRPr="004925E4">
        <w:rPr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8217" cy="1465580"/>
            <wp:effectExtent l="19050" t="0" r="133" b="0"/>
            <wp:docPr id="23" name="Рисунок 1" descr="Что такое привязанно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ривязанность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55" cy="147236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4CA5" w:rsidRPr="002803B9" w:rsidRDefault="009D4CA5" w:rsidP="002803B9">
      <w:pPr>
        <w:spacing w:before="0" w:after="0"/>
        <w:ind w:left="0" w:right="0" w:firstLine="284"/>
        <w:rPr>
          <w:rFonts w:ascii="Times New Roman" w:eastAsia="Times New Roman" w:hAnsi="Times New Roman" w:cs="Times New Roman"/>
          <w:sz w:val="16"/>
          <w:szCs w:val="24"/>
        </w:rPr>
      </w:pPr>
    </w:p>
    <w:p w:rsidR="00BF1CEF" w:rsidRDefault="00BF1CEF" w:rsidP="00BF1CEF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Памятка правильных действий</w:t>
      </w:r>
    </w:p>
    <w:p w:rsidR="00F81B3F" w:rsidRDefault="00F81B3F" w:rsidP="00BF1CEF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родителям </w:t>
      </w:r>
      <w:r w:rsidR="00B54A21"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моем воспитании:</w:t>
      </w:r>
    </w:p>
    <w:p w:rsidR="00BF1CEF" w:rsidRPr="00294C93" w:rsidRDefault="00BF1CEF" w:rsidP="00BF1CEF">
      <w:pPr>
        <w:spacing w:before="0" w:after="0"/>
        <w:rPr>
          <w:rFonts w:ascii="Times New Roman" w:eastAsia="Times New Roman" w:hAnsi="Times New Roman" w:cs="Times New Roman"/>
          <w:b/>
          <w:color w:val="003399"/>
          <w:szCs w:val="28"/>
        </w:rPr>
      </w:pP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Будьте последовательны и логичны в своих действиях. Поступки родителей крайне важны </w:t>
      </w:r>
      <w:r w:rsidR="007C79D8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для меня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E36355" w:rsidRPr="00294C93" w:rsidRDefault="00F81B3F" w:rsidP="00E147DA">
      <w:pPr>
        <w:pStyle w:val="ad"/>
        <w:numPr>
          <w:ilvl w:val="0"/>
          <w:numId w:val="8"/>
        </w:numPr>
        <w:tabs>
          <w:tab w:val="left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Проводите больше времени вместе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47530E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со мной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учитывайте </w:t>
      </w:r>
      <w:r w:rsidR="0026004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мои интересы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. </w:t>
      </w:r>
      <w:r w:rsidR="00397BD8" w:rsidRPr="00294C93">
        <w:rPr>
          <w:rFonts w:ascii="Times New Roman" w:hAnsi="Times New Roman" w:cs="Times New Roman"/>
          <w:color w:val="003399"/>
          <w:sz w:val="24"/>
          <w:szCs w:val="24"/>
        </w:rPr>
        <w:t>П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омните, что огромное значение </w:t>
      </w:r>
      <w:r w:rsidR="00E8164F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в моем воспитании 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>имеет то, как мы проводим</w:t>
      </w:r>
      <w:r w:rsidR="00D44992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время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>.</w:t>
      </w:r>
    </w:p>
    <w:p w:rsidR="00BF1CE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Устанавливая правила,</w:t>
      </w:r>
      <w:r w:rsidR="00BF1177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для меня,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сами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забывайте об их выполнении.</w:t>
      </w:r>
    </w:p>
    <w:p w:rsidR="00C359CA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Уважайте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и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цените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мое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«Я»</w:t>
      </w:r>
      <w:r w:rsidR="00441CA1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, п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ризнайте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мою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уникальность, разрешите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мне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быть самими собой.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Демонстрируйте</w:t>
      </w:r>
      <w:r w:rsidR="00D236DD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мне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свою любовь.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D236DD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Я должен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знать, чувствовать, ощущать свою нужность.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Разговаривайте с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о мной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 Дайте понять суть ограничений и запретов.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Спрашивайте о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моих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детских переживаниях. Рассказывайте о своих.</w:t>
      </w:r>
    </w:p>
    <w:p w:rsidR="004925E4" w:rsidRPr="00294C93" w:rsidRDefault="006966EA" w:rsidP="00BF1CEF">
      <w:pPr>
        <w:pStyle w:val="3"/>
        <w:keepNext w:val="0"/>
        <w:widowControl w:val="0"/>
        <w:jc w:val="center"/>
        <w:rPr>
          <w:i/>
          <w:color w:val="003399"/>
          <w:sz w:val="12"/>
          <w:szCs w:val="24"/>
        </w:rPr>
      </w:pPr>
      <w:r w:rsidRPr="00294C93">
        <w:rPr>
          <w:i/>
          <w:noProof/>
          <w:color w:val="003399"/>
          <w:sz w:val="24"/>
          <w:szCs w:val="24"/>
        </w:rPr>
        <w:drawing>
          <wp:inline distT="0" distB="0" distL="0" distR="0">
            <wp:extent cx="2336800" cy="1605280"/>
            <wp:effectExtent l="19050" t="0" r="6350" b="509270"/>
            <wp:docPr id="1" name="Рисунок 4" descr="Обязанность родителей по воспитанию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язанность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64" cy="1611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CEF" w:rsidRPr="00294C93" w:rsidRDefault="0077091F" w:rsidP="00BC2F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lastRenderedPageBreak/>
        <w:t>Любите меня таким, какой я есть,</w:t>
      </w:r>
      <w:r w:rsidR="00BF1CEF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br/>
      </w: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с моими взглядами и суждениями</w:t>
      </w:r>
      <w:r w:rsidR="005039CB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</w:t>
      </w:r>
      <w:r w:rsidR="005039CB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Б</w:t>
      </w:r>
      <w:r w:rsidR="00EC68AE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ережно храните все мои детские привязанности к вам.</w:t>
      </w:r>
    </w:p>
    <w:p w:rsidR="00EC68AE" w:rsidRPr="00294C93" w:rsidRDefault="005039CB" w:rsidP="00BC2F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Хвалите меня за успехи, побуждайте желания стать лучше и добиться большего.</w:t>
      </w:r>
      <w:r w:rsidR="005706C2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В моем воспитании обязательна ваша поддержка и участие.</w:t>
      </w:r>
    </w:p>
    <w:p w:rsidR="00BC2F94" w:rsidRPr="00294C93" w:rsidRDefault="00B66BBB" w:rsidP="00BC2F94">
      <w:pPr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Я</w:t>
      </w:r>
      <w:r w:rsidR="00BC2F94"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вас очень сильно люблю, пожалуйста, ответьте мне любовью тоже</w:t>
      </w:r>
      <w:r w:rsidR="00BF1CEF"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.</w:t>
      </w:r>
      <w:r w:rsidR="00BC2F94" w:rsidRPr="00294C93">
        <w:rPr>
          <w:rFonts w:ascii="Times New Roman" w:hAnsi="Times New Roman" w:cs="Times New Roman"/>
          <w:color w:val="003399"/>
          <w:sz w:val="28"/>
          <w:szCs w:val="28"/>
        </w:rPr>
        <w:t>..</w:t>
      </w:r>
    </w:p>
    <w:p w:rsidR="004925E4" w:rsidRPr="00294C93" w:rsidRDefault="006966EA" w:rsidP="00BF1CEF">
      <w:pPr>
        <w:pStyle w:val="3"/>
        <w:keepNext w:val="0"/>
        <w:widowControl w:val="0"/>
        <w:jc w:val="center"/>
        <w:rPr>
          <w:i/>
          <w:color w:val="003399"/>
          <w:sz w:val="24"/>
          <w:szCs w:val="24"/>
        </w:rPr>
      </w:pPr>
      <w:r w:rsidRPr="00294C93">
        <w:rPr>
          <w:i/>
          <w:noProof/>
          <w:color w:val="003399"/>
          <w:sz w:val="24"/>
          <w:szCs w:val="24"/>
        </w:rPr>
        <w:drawing>
          <wp:inline distT="0" distB="0" distL="0" distR="0">
            <wp:extent cx="3119755" cy="2971800"/>
            <wp:effectExtent l="19050" t="0" r="4445" b="0"/>
            <wp:docPr id="2" name="Рисунок 1" descr="\\Secretary01\temp_scr\ПРОФИЛАКТИКА\Гусева\prev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01\temp_scr\ПРОФИЛАКТИКА\Гусева\prev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F2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</w:p>
    <w:p w:rsidR="008B0FDF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Pr="00294C93" w:rsidRDefault="008B0FDF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85586" w:rsidRPr="00FB728E" w:rsidRDefault="006827D4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Алфавит</w:t>
      </w:r>
    </w:p>
    <w:p w:rsidR="00FB728E" w:rsidRDefault="00785586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родительской</w:t>
      </w:r>
    </w:p>
    <w:p w:rsidR="006827D4" w:rsidRPr="00FB728E" w:rsidRDefault="006827D4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любви</w:t>
      </w:r>
    </w:p>
    <w:p w:rsidR="00CF39F2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6827D4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noProof/>
          <w:color w:val="003399"/>
          <w:lang w:eastAsia="ru-RU"/>
        </w:rPr>
        <w:drawing>
          <wp:inline distT="0" distB="0" distL="0" distR="0">
            <wp:extent cx="2856230" cy="2119218"/>
            <wp:effectExtent l="171450" t="133350" r="363220" b="300132"/>
            <wp:docPr id="19" name="Рисунок 2" descr="Советы родителям по воспитанию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6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76" cy="2120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4D4" w:rsidRPr="00294C93" w:rsidRDefault="00DC04D4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B0FDF" w:rsidRDefault="008B0FDF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B0FDF" w:rsidRDefault="008B0FDF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3F1B4B" w:rsidRPr="00294C93" w:rsidRDefault="003F1B4B" w:rsidP="007A3695">
      <w:pPr>
        <w:spacing w:before="0" w:after="0"/>
        <w:ind w:left="0" w:right="0"/>
        <w:rPr>
          <w:rFonts w:ascii="Times New Roman" w:hAnsi="Times New Roman" w:cs="Times New Roman"/>
          <w:color w:val="003399"/>
          <w:sz w:val="32"/>
          <w:szCs w:val="32"/>
        </w:rPr>
      </w:pPr>
      <w:r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Пожелания детей</w:t>
      </w:r>
    </w:p>
    <w:p w:rsidR="000D21A0" w:rsidRPr="00294C93" w:rsidRDefault="003F1B4B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р</w:t>
      </w:r>
      <w:r w:rsidR="004F7F78"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одителям на заметку</w:t>
      </w: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32"/>
          <w:szCs w:val="32"/>
        </w:rPr>
      </w:pP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sectPr w:rsidR="00553219" w:rsidRPr="00294C93" w:rsidSect="009D4CA5">
      <w:pgSz w:w="16838" w:h="11906" w:orient="landscape"/>
      <w:pgMar w:top="426" w:right="397" w:bottom="567" w:left="567" w:header="709" w:footer="709" w:gutter="0"/>
      <w:cols w:num="3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D2" w:rsidRDefault="00054CD2" w:rsidP="00A03DE0">
      <w:pPr>
        <w:spacing w:before="0" w:after="0"/>
      </w:pPr>
      <w:r>
        <w:separator/>
      </w:r>
    </w:p>
  </w:endnote>
  <w:endnote w:type="continuationSeparator" w:id="1">
    <w:p w:rsidR="00054CD2" w:rsidRDefault="00054CD2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D2" w:rsidRDefault="00054CD2" w:rsidP="00A03DE0">
      <w:pPr>
        <w:spacing w:before="0" w:after="0"/>
      </w:pPr>
      <w:r>
        <w:separator/>
      </w:r>
    </w:p>
  </w:footnote>
  <w:footnote w:type="continuationSeparator" w:id="1">
    <w:p w:rsidR="00054CD2" w:rsidRDefault="00054CD2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3D"/>
    <w:rsid w:val="00002B76"/>
    <w:rsid w:val="00025BA9"/>
    <w:rsid w:val="00032995"/>
    <w:rsid w:val="00054CD2"/>
    <w:rsid w:val="00072469"/>
    <w:rsid w:val="0007559A"/>
    <w:rsid w:val="00075D00"/>
    <w:rsid w:val="000765DE"/>
    <w:rsid w:val="00077A25"/>
    <w:rsid w:val="000810D0"/>
    <w:rsid w:val="00081D97"/>
    <w:rsid w:val="000843BC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067B2"/>
    <w:rsid w:val="00131503"/>
    <w:rsid w:val="00152375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3B66"/>
    <w:rsid w:val="002D4310"/>
    <w:rsid w:val="002D547C"/>
    <w:rsid w:val="002E72C3"/>
    <w:rsid w:val="002F1047"/>
    <w:rsid w:val="002F27E7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B06C7"/>
    <w:rsid w:val="003E2FA6"/>
    <w:rsid w:val="003F1B4B"/>
    <w:rsid w:val="003F6099"/>
    <w:rsid w:val="004032DC"/>
    <w:rsid w:val="0043525B"/>
    <w:rsid w:val="00441CA1"/>
    <w:rsid w:val="0045254D"/>
    <w:rsid w:val="004700CB"/>
    <w:rsid w:val="0047530E"/>
    <w:rsid w:val="004925E4"/>
    <w:rsid w:val="004A65EA"/>
    <w:rsid w:val="004C70FD"/>
    <w:rsid w:val="004D7BE3"/>
    <w:rsid w:val="004E1D29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931D9"/>
    <w:rsid w:val="0059481D"/>
    <w:rsid w:val="005B2EB9"/>
    <w:rsid w:val="005B5E1A"/>
    <w:rsid w:val="005E34E9"/>
    <w:rsid w:val="0061624B"/>
    <w:rsid w:val="00622F75"/>
    <w:rsid w:val="00634068"/>
    <w:rsid w:val="00640FEA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33C9"/>
    <w:rsid w:val="006D513C"/>
    <w:rsid w:val="006E63D2"/>
    <w:rsid w:val="00707A05"/>
    <w:rsid w:val="00722C63"/>
    <w:rsid w:val="00724ADF"/>
    <w:rsid w:val="00734614"/>
    <w:rsid w:val="00765026"/>
    <w:rsid w:val="0077091F"/>
    <w:rsid w:val="00775D99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93C4C"/>
    <w:rsid w:val="008A0955"/>
    <w:rsid w:val="008B0FDF"/>
    <w:rsid w:val="008F6804"/>
    <w:rsid w:val="00911481"/>
    <w:rsid w:val="00925563"/>
    <w:rsid w:val="00932B4B"/>
    <w:rsid w:val="00933308"/>
    <w:rsid w:val="00937E25"/>
    <w:rsid w:val="00973CCA"/>
    <w:rsid w:val="0099610D"/>
    <w:rsid w:val="009A41E1"/>
    <w:rsid w:val="009B608C"/>
    <w:rsid w:val="009B7FD7"/>
    <w:rsid w:val="009C10F3"/>
    <w:rsid w:val="009C45C5"/>
    <w:rsid w:val="009C78F8"/>
    <w:rsid w:val="009D4CA5"/>
    <w:rsid w:val="009E255D"/>
    <w:rsid w:val="009E64D0"/>
    <w:rsid w:val="00A03DE0"/>
    <w:rsid w:val="00A124FC"/>
    <w:rsid w:val="00A139DB"/>
    <w:rsid w:val="00A2256A"/>
    <w:rsid w:val="00A27002"/>
    <w:rsid w:val="00A31A2B"/>
    <w:rsid w:val="00A36323"/>
    <w:rsid w:val="00A37812"/>
    <w:rsid w:val="00A63572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7E55"/>
    <w:rsid w:val="00B202A1"/>
    <w:rsid w:val="00B20844"/>
    <w:rsid w:val="00B40ED6"/>
    <w:rsid w:val="00B54A21"/>
    <w:rsid w:val="00B66BBB"/>
    <w:rsid w:val="00B7609F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615A"/>
    <w:rsid w:val="00C26F56"/>
    <w:rsid w:val="00C359CA"/>
    <w:rsid w:val="00C36C9B"/>
    <w:rsid w:val="00C73756"/>
    <w:rsid w:val="00C84C07"/>
    <w:rsid w:val="00CA4DF2"/>
    <w:rsid w:val="00CB3339"/>
    <w:rsid w:val="00CD0AA9"/>
    <w:rsid w:val="00CF39F2"/>
    <w:rsid w:val="00CF61CD"/>
    <w:rsid w:val="00D236DD"/>
    <w:rsid w:val="00D44992"/>
    <w:rsid w:val="00D4568A"/>
    <w:rsid w:val="00D556CD"/>
    <w:rsid w:val="00D55DFD"/>
    <w:rsid w:val="00D648C8"/>
    <w:rsid w:val="00D81A9F"/>
    <w:rsid w:val="00D92AA9"/>
    <w:rsid w:val="00D9302B"/>
    <w:rsid w:val="00D93C27"/>
    <w:rsid w:val="00DC04D4"/>
    <w:rsid w:val="00DC2849"/>
    <w:rsid w:val="00DF79A8"/>
    <w:rsid w:val="00E036E1"/>
    <w:rsid w:val="00E05F31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1B3F"/>
    <w:rsid w:val="00F87973"/>
    <w:rsid w:val="00F9457C"/>
    <w:rsid w:val="00F9545D"/>
    <w:rsid w:val="00FA19C7"/>
    <w:rsid w:val="00FB728E"/>
    <w:rsid w:val="00FC4BAB"/>
    <w:rsid w:val="00FC6BA1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abotoi.ru/assets/images/resources/174/-1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szabotoi.ru/assets/images/resources/174/-4.jp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szabotoi.ru/assets/images/resources/174/-3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2328-2644-44C3-A3CB-0574B167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218</cp:revision>
  <cp:lastPrinted>2013-09-25T09:50:00Z</cp:lastPrinted>
  <dcterms:created xsi:type="dcterms:W3CDTF">2013-09-25T09:55:00Z</dcterms:created>
  <dcterms:modified xsi:type="dcterms:W3CDTF">2018-05-13T07:57:00Z</dcterms:modified>
</cp:coreProperties>
</file>