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39" w:rsidRDefault="008430C6">
      <w:pPr>
        <w:pStyle w:val="disclaim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E6B39" w:rsidRPr="003368F0" w:rsidRDefault="008E6B39" w:rsidP="008E6B39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368F0"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3368F0" w:rsidRPr="003368F0">
        <w:rPr>
          <w:b/>
          <w:color w:val="000000"/>
          <w:sz w:val="28"/>
          <w:szCs w:val="28"/>
          <w:lang w:val="ru-RU"/>
        </w:rPr>
        <w:t xml:space="preserve">                               </w:t>
      </w:r>
      <w:r w:rsidRPr="003368F0">
        <w:rPr>
          <w:b/>
          <w:color w:val="000000"/>
          <w:sz w:val="28"/>
          <w:szCs w:val="28"/>
          <w:lang w:val="ru-RU"/>
        </w:rPr>
        <w:t xml:space="preserve"> </w:t>
      </w:r>
      <w:r w:rsidRPr="003368F0">
        <w:rPr>
          <w:color w:val="000000"/>
          <w:sz w:val="28"/>
          <w:szCs w:val="28"/>
          <w:lang w:val="ru-RU"/>
        </w:rPr>
        <w:t>Приложение 4</w:t>
      </w:r>
    </w:p>
    <w:p w:rsidR="008E6B39" w:rsidRPr="003368F0" w:rsidRDefault="008E6B39" w:rsidP="008E6B39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368F0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К критериям оценки</w:t>
      </w:r>
    </w:p>
    <w:p w:rsidR="008E6B39" w:rsidRPr="003368F0" w:rsidRDefault="008E6B39" w:rsidP="008E6B39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368F0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организаций образования</w:t>
      </w:r>
    </w:p>
    <w:p w:rsidR="008E6B39" w:rsidRPr="003368F0" w:rsidRDefault="008E6B39" w:rsidP="008E6B39">
      <w:pPr>
        <w:spacing w:after="0"/>
        <w:jc w:val="both"/>
        <w:rPr>
          <w:sz w:val="28"/>
          <w:szCs w:val="28"/>
          <w:lang w:val="ru-RU"/>
        </w:rPr>
      </w:pPr>
    </w:p>
    <w:p w:rsidR="008E6B39" w:rsidRPr="003368F0" w:rsidRDefault="008E6B39" w:rsidP="008E6B39">
      <w:pPr>
        <w:spacing w:after="0"/>
        <w:jc w:val="both"/>
        <w:rPr>
          <w:sz w:val="28"/>
          <w:szCs w:val="28"/>
          <w:lang w:val="ru-RU"/>
        </w:rPr>
      </w:pPr>
      <w:r w:rsidRPr="003368F0">
        <w:rPr>
          <w:color w:val="000000"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Y="301"/>
        <w:tblW w:w="0" w:type="auto"/>
        <w:tblCellSpacing w:w="0" w:type="auto"/>
        <w:tblLook w:val="04A0" w:firstRow="1" w:lastRow="0" w:firstColumn="1" w:lastColumn="0" w:noHBand="0" w:noVBand="1"/>
      </w:tblPr>
      <w:tblGrid>
        <w:gridCol w:w="9258"/>
        <w:gridCol w:w="5474"/>
      </w:tblGrid>
      <w:tr w:rsidR="008E6B39" w:rsidRPr="00084ECF" w:rsidTr="00192D11">
        <w:trPr>
          <w:trHeight w:val="24"/>
          <w:tblCellSpacing w:w="0" w:type="auto"/>
        </w:trPr>
        <w:tc>
          <w:tcPr>
            <w:tcW w:w="9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B39" w:rsidRPr="003368F0" w:rsidRDefault="008E6B39" w:rsidP="00192D11">
            <w:pPr>
              <w:spacing w:after="0"/>
              <w:rPr>
                <w:sz w:val="28"/>
                <w:szCs w:val="28"/>
                <w:lang w:val="ru-RU"/>
              </w:rPr>
            </w:pPr>
            <w:r w:rsidRPr="003368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B39" w:rsidRPr="003368F0" w:rsidRDefault="008E6B39" w:rsidP="00192D11">
            <w:pPr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8E6B39" w:rsidRPr="003368F0" w:rsidRDefault="008E6B39" w:rsidP="008E6B3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368F0">
        <w:rPr>
          <w:b/>
          <w:color w:val="000000"/>
          <w:sz w:val="28"/>
          <w:szCs w:val="28"/>
          <w:lang w:val="ru-RU"/>
        </w:rPr>
        <w:t>Лист оценивания</w:t>
      </w:r>
    </w:p>
    <w:p w:rsidR="008E6B39" w:rsidRPr="003368F0" w:rsidRDefault="008E6B39" w:rsidP="008E6B3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368F0">
        <w:rPr>
          <w:b/>
          <w:color w:val="000000"/>
          <w:sz w:val="28"/>
          <w:szCs w:val="28"/>
          <w:lang w:val="ru-RU"/>
        </w:rPr>
        <w:t xml:space="preserve">КГУ «Юбилейная общеобразовательная школа района </w:t>
      </w:r>
      <w:proofErr w:type="spellStart"/>
      <w:r w:rsidRPr="003368F0">
        <w:rPr>
          <w:b/>
          <w:color w:val="000000"/>
          <w:sz w:val="28"/>
          <w:szCs w:val="28"/>
          <w:lang w:val="ru-RU"/>
        </w:rPr>
        <w:t>Беимбета</w:t>
      </w:r>
      <w:proofErr w:type="spellEnd"/>
      <w:r w:rsidRPr="003368F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368F0">
        <w:rPr>
          <w:b/>
          <w:color w:val="000000"/>
          <w:sz w:val="28"/>
          <w:szCs w:val="28"/>
          <w:lang w:val="ru-RU"/>
        </w:rPr>
        <w:t>Майлина</w:t>
      </w:r>
      <w:proofErr w:type="spellEnd"/>
      <w:r w:rsidRPr="003368F0">
        <w:rPr>
          <w:b/>
          <w:color w:val="000000"/>
          <w:sz w:val="28"/>
          <w:szCs w:val="28"/>
          <w:lang w:val="ru-RU"/>
        </w:rPr>
        <w:t>» Управления образования</w:t>
      </w:r>
    </w:p>
    <w:p w:rsidR="008E6B39" w:rsidRPr="003368F0" w:rsidRDefault="008E6B39" w:rsidP="008E6B3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3368F0">
        <w:rPr>
          <w:b/>
          <w:color w:val="000000"/>
          <w:sz w:val="28"/>
          <w:szCs w:val="28"/>
          <w:lang w:val="ru-RU"/>
        </w:rPr>
        <w:t>акимата</w:t>
      </w:r>
      <w:proofErr w:type="spellEnd"/>
      <w:r w:rsidRPr="003368F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368F0">
        <w:rPr>
          <w:b/>
          <w:color w:val="000000"/>
          <w:sz w:val="28"/>
          <w:szCs w:val="28"/>
          <w:lang w:val="ru-RU"/>
        </w:rPr>
        <w:t>Костанайской</w:t>
      </w:r>
      <w:proofErr w:type="spellEnd"/>
      <w:r w:rsidRPr="003368F0">
        <w:rPr>
          <w:b/>
          <w:color w:val="000000"/>
          <w:sz w:val="28"/>
          <w:szCs w:val="28"/>
          <w:lang w:val="ru-RU"/>
        </w:rPr>
        <w:t xml:space="preserve"> области</w:t>
      </w:r>
    </w:p>
    <w:p w:rsidR="008E6B39" w:rsidRPr="003368F0" w:rsidRDefault="008E6B39" w:rsidP="008E6B39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3368F0">
        <w:rPr>
          <w:color w:val="000000"/>
          <w:sz w:val="28"/>
          <w:szCs w:val="28"/>
          <w:lang w:val="ru-RU"/>
        </w:rPr>
        <w:t>(наименование организации образования)</w:t>
      </w:r>
    </w:p>
    <w:p w:rsidR="008E6B39" w:rsidRPr="003368F0" w:rsidRDefault="008E6B39" w:rsidP="008E6B39">
      <w:pPr>
        <w:spacing w:after="0"/>
        <w:rPr>
          <w:color w:val="000000"/>
          <w:sz w:val="28"/>
          <w:szCs w:val="28"/>
          <w:lang w:val="ru-RU"/>
        </w:rPr>
      </w:pPr>
      <w:r w:rsidRPr="003368F0">
        <w:rPr>
          <w:color w:val="000000"/>
          <w:sz w:val="28"/>
          <w:szCs w:val="28"/>
          <w:lang w:val="ru-RU"/>
        </w:rPr>
        <w:t xml:space="preserve">          </w:t>
      </w:r>
      <w:r w:rsidR="003368F0" w:rsidRPr="003368F0">
        <w:rPr>
          <w:color w:val="000000"/>
          <w:sz w:val="28"/>
          <w:szCs w:val="28"/>
          <w:lang w:val="ru-RU"/>
        </w:rPr>
        <w:t xml:space="preserve">   </w:t>
      </w:r>
      <w:proofErr w:type="gramStart"/>
      <w:r w:rsidRPr="003368F0">
        <w:rPr>
          <w:color w:val="000000"/>
          <w:sz w:val="28"/>
          <w:szCs w:val="28"/>
          <w:lang w:val="ru-RU"/>
        </w:rPr>
        <w:t>Реализующий</w:t>
      </w:r>
      <w:proofErr w:type="gramEnd"/>
      <w:r w:rsidRPr="003368F0">
        <w:rPr>
          <w:color w:val="000000"/>
          <w:sz w:val="28"/>
          <w:szCs w:val="28"/>
          <w:lang w:val="ru-RU"/>
        </w:rPr>
        <w:t xml:space="preserve"> общеобразовательные программы начального, основного и общего среднего образования</w:t>
      </w:r>
    </w:p>
    <w:p w:rsidR="008E6B39" w:rsidRPr="003368F0" w:rsidRDefault="008E6B39" w:rsidP="008E6B39">
      <w:pPr>
        <w:spacing w:after="0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6521"/>
        <w:gridCol w:w="2040"/>
      </w:tblGrid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3368F0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368F0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386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652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2040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 w:rsidR="008E6B39" w:rsidRPr="003368F0" w:rsidRDefault="008E6B39" w:rsidP="00833FFA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521" w:type="dxa"/>
          </w:tcPr>
          <w:p w:rsidR="008E6B39" w:rsidRPr="003368F0" w:rsidRDefault="00317D58" w:rsidP="00206FCC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Всего педагогов -28</w:t>
            </w:r>
            <w:r w:rsidR="00833FFA" w:rsidRPr="003368F0">
              <w:rPr>
                <w:sz w:val="28"/>
                <w:szCs w:val="28"/>
                <w:lang w:val="ru-RU"/>
              </w:rPr>
              <w:t>, высшее педагогическое образование по профилю имеют-</w:t>
            </w:r>
            <w:r w:rsidRPr="003368F0">
              <w:rPr>
                <w:sz w:val="28"/>
                <w:szCs w:val="28"/>
                <w:lang w:val="ru-RU"/>
              </w:rPr>
              <w:t>24, что составляет 85,7%, 4 педагога</w:t>
            </w:r>
            <w:r w:rsidR="00206FCC" w:rsidRPr="003368F0">
              <w:rPr>
                <w:sz w:val="28"/>
                <w:szCs w:val="28"/>
                <w:lang w:val="ru-RU"/>
              </w:rPr>
              <w:t xml:space="preserve"> со средним педагогическим образованием (2 педагога обучаются в ВУЗ)</w:t>
            </w:r>
          </w:p>
        </w:tc>
        <w:tc>
          <w:tcPr>
            <w:tcW w:w="2040" w:type="dxa"/>
          </w:tcPr>
          <w:p w:rsidR="008E6B39" w:rsidRPr="003368F0" w:rsidRDefault="00206FCC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3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</w:tcPr>
          <w:p w:rsidR="008E6B39" w:rsidRPr="003368F0" w:rsidRDefault="008E6B39" w:rsidP="00833FFA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3368F0">
              <w:rPr>
                <w:sz w:val="28"/>
                <w:szCs w:val="28"/>
                <w:lang w:val="ru-RU"/>
              </w:rPr>
              <w:t>повышали</w:t>
            </w:r>
            <w:proofErr w:type="gramEnd"/>
            <w:r w:rsidRPr="003368F0">
              <w:rPr>
                <w:sz w:val="28"/>
                <w:szCs w:val="28"/>
                <w:lang w:val="ru-RU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6521" w:type="dxa"/>
          </w:tcPr>
          <w:p w:rsidR="004A2907" w:rsidRPr="003368F0" w:rsidRDefault="004A2907" w:rsidP="004A2907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Вс</w:t>
            </w:r>
            <w:r w:rsidR="00EA2159" w:rsidRPr="003368F0">
              <w:rPr>
                <w:sz w:val="28"/>
                <w:szCs w:val="28"/>
                <w:lang w:val="ru-RU"/>
              </w:rPr>
              <w:t>его 28 педагогов, из них 15</w:t>
            </w:r>
            <w:r w:rsidRPr="003368F0">
              <w:rPr>
                <w:sz w:val="28"/>
                <w:szCs w:val="28"/>
                <w:lang w:val="ru-RU"/>
              </w:rPr>
              <w:t xml:space="preserve"> педагогов не реже одного раза в пять лет </w:t>
            </w:r>
            <w:proofErr w:type="gramStart"/>
            <w:r w:rsidRPr="003368F0">
              <w:rPr>
                <w:sz w:val="28"/>
                <w:szCs w:val="28"/>
                <w:lang w:val="ru-RU"/>
              </w:rPr>
              <w:t>повышали</w:t>
            </w:r>
            <w:proofErr w:type="gramEnd"/>
            <w:r w:rsidRPr="003368F0">
              <w:rPr>
                <w:sz w:val="28"/>
                <w:szCs w:val="28"/>
                <w:lang w:val="ru-RU"/>
              </w:rPr>
              <w:t>/подтверждали уровень кв</w:t>
            </w:r>
            <w:r w:rsidR="00EA2159" w:rsidRPr="003368F0">
              <w:rPr>
                <w:sz w:val="28"/>
                <w:szCs w:val="28"/>
                <w:lang w:val="ru-RU"/>
              </w:rPr>
              <w:t>алификационной категории: в 2021-2022 году – 12 педагогов, в 2022-2023 году – 3, в 2023-2024 году – в июле месяце будут сдавать ОЗП 9 педагогов (досрочно). 19</w:t>
            </w:r>
            <w:r w:rsidRPr="003368F0">
              <w:rPr>
                <w:sz w:val="28"/>
                <w:szCs w:val="28"/>
                <w:lang w:val="ru-RU"/>
              </w:rPr>
              <w:t xml:space="preserve"> педагогов имеют стаж </w:t>
            </w:r>
            <w:r w:rsidRPr="003368F0">
              <w:rPr>
                <w:sz w:val="28"/>
                <w:szCs w:val="28"/>
                <w:lang w:val="ru-RU"/>
              </w:rPr>
              <w:lastRenderedPageBreak/>
              <w:t xml:space="preserve">работы по занимаемой должности менее 5-ти лет. </w:t>
            </w:r>
            <w:r w:rsidR="003E7430" w:rsidRPr="003368F0">
              <w:rPr>
                <w:sz w:val="28"/>
                <w:szCs w:val="28"/>
                <w:lang w:val="ru-RU"/>
              </w:rPr>
              <w:t xml:space="preserve"> </w:t>
            </w:r>
            <w:r w:rsidRPr="003368F0">
              <w:rPr>
                <w:sz w:val="28"/>
                <w:szCs w:val="28"/>
                <w:lang w:val="ru-RU"/>
              </w:rPr>
              <w:t xml:space="preserve">  </w:t>
            </w:r>
          </w:p>
          <w:p w:rsidR="008E6B39" w:rsidRPr="003368F0" w:rsidRDefault="003E7430" w:rsidP="003E7430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 2022 году - 1 заместитель руководителя</w:t>
            </w:r>
            <w:r w:rsidR="004A2907" w:rsidRPr="003368F0">
              <w:rPr>
                <w:sz w:val="28"/>
                <w:szCs w:val="28"/>
                <w:lang w:val="ru-RU"/>
              </w:rPr>
              <w:t xml:space="preserve">, из них на категории: «Заместитель руководителя второй категории». </w:t>
            </w:r>
            <w:r w:rsidRPr="003368F0">
              <w:rPr>
                <w:sz w:val="28"/>
                <w:szCs w:val="28"/>
                <w:lang w:val="ru-RU"/>
              </w:rPr>
              <w:t xml:space="preserve"> В 2024-2025</w:t>
            </w:r>
            <w:r w:rsidR="004A2907" w:rsidRPr="003368F0">
              <w:rPr>
                <w:sz w:val="28"/>
                <w:szCs w:val="28"/>
                <w:lang w:val="ru-RU"/>
              </w:rPr>
              <w:t xml:space="preserve"> году согласно перспективному п</w:t>
            </w:r>
            <w:r w:rsidRPr="003368F0">
              <w:rPr>
                <w:sz w:val="28"/>
                <w:szCs w:val="28"/>
                <w:lang w:val="ru-RU"/>
              </w:rPr>
              <w:t xml:space="preserve">лану </w:t>
            </w:r>
            <w:r w:rsidR="004A2907" w:rsidRPr="003368F0">
              <w:rPr>
                <w:sz w:val="28"/>
                <w:szCs w:val="28"/>
                <w:lang w:val="ru-RU"/>
              </w:rPr>
              <w:t xml:space="preserve"> аттестуются на категории: «руководитель-организатор» - 1 руководитель организации образования, «заместитель рук</w:t>
            </w:r>
            <w:r w:rsidRPr="003368F0">
              <w:rPr>
                <w:sz w:val="28"/>
                <w:szCs w:val="28"/>
                <w:lang w:val="ru-RU"/>
              </w:rPr>
              <w:t>оводителя третьей категории» - 1 заместителя руководителя</w:t>
            </w:r>
            <w:r w:rsidR="004A2907" w:rsidRPr="003368F0">
              <w:rPr>
                <w:sz w:val="28"/>
                <w:szCs w:val="28"/>
                <w:lang w:val="ru-RU"/>
              </w:rPr>
              <w:t xml:space="preserve">.  </w:t>
            </w:r>
            <w:r w:rsidRPr="003368F0">
              <w:rPr>
                <w:sz w:val="28"/>
                <w:szCs w:val="28"/>
                <w:lang w:val="ru-RU"/>
              </w:rPr>
              <w:t xml:space="preserve"> 57,1</w:t>
            </w:r>
            <w:r w:rsidR="004A2907" w:rsidRPr="003368F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2040" w:type="dxa"/>
          </w:tcPr>
          <w:p w:rsidR="008E6B39" w:rsidRPr="003368F0" w:rsidRDefault="00911B4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8E6B39" w:rsidRPr="00084ECF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386" w:type="dxa"/>
          </w:tcPr>
          <w:p w:rsidR="008E6B39" w:rsidRPr="003368F0" w:rsidRDefault="008E6B39" w:rsidP="00833FFA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6521" w:type="dxa"/>
          </w:tcPr>
          <w:p w:rsidR="008E6B39" w:rsidRPr="003368F0" w:rsidRDefault="00084ECF" w:rsidP="00430E00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28 педагогов, из них 26</w:t>
            </w:r>
            <w:r w:rsidR="004D0F62" w:rsidRPr="003368F0">
              <w:rPr>
                <w:sz w:val="28"/>
                <w:szCs w:val="28"/>
                <w:lang w:val="ru-RU"/>
              </w:rPr>
              <w:t xml:space="preserve"> педагогов прошли курсы повышения квалификации не реже одного раза в три года: в 2022 год</w:t>
            </w:r>
            <w:r>
              <w:rPr>
                <w:sz w:val="28"/>
                <w:szCs w:val="28"/>
                <w:lang w:val="ru-RU"/>
              </w:rPr>
              <w:t>у – 5 педагогов, в 2023 году – 10</w:t>
            </w:r>
            <w:r w:rsidR="004D0F62" w:rsidRPr="003368F0">
              <w:rPr>
                <w:sz w:val="28"/>
                <w:szCs w:val="28"/>
                <w:lang w:val="ru-RU"/>
              </w:rPr>
              <w:t xml:space="preserve"> педаг</w:t>
            </w:r>
            <w:r>
              <w:rPr>
                <w:sz w:val="28"/>
                <w:szCs w:val="28"/>
                <w:lang w:val="ru-RU"/>
              </w:rPr>
              <w:t xml:space="preserve">огов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педагогов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, в 2024 году 11 </w:t>
            </w:r>
            <w:r w:rsidR="004D0F62" w:rsidRPr="003368F0">
              <w:rPr>
                <w:sz w:val="28"/>
                <w:szCs w:val="28"/>
                <w:lang w:val="ru-RU"/>
              </w:rPr>
              <w:t>педагогов. Руководитель школы прошла курсы повышения квалификации руководящих кадров в 2021 году объемом 80 часов. Заместитель руководителя: в 2023 году - 1, 2023 году – 1. 2 заместителя руководителя имеет стаж работы в должности</w:t>
            </w:r>
            <w:r>
              <w:rPr>
                <w:sz w:val="28"/>
                <w:szCs w:val="28"/>
                <w:lang w:val="ru-RU"/>
              </w:rPr>
              <w:t xml:space="preserve"> заместителя менее 3-х лет. 92,8 </w:t>
            </w:r>
            <w:r w:rsidR="004D0F62" w:rsidRPr="003368F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2040" w:type="dxa"/>
          </w:tcPr>
          <w:p w:rsidR="008E6B39" w:rsidRPr="003368F0" w:rsidRDefault="00320397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</w:t>
            </w:r>
            <w:r w:rsidRPr="003368F0">
              <w:rPr>
                <w:sz w:val="28"/>
                <w:szCs w:val="28"/>
                <w:lang w:val="ru-RU"/>
              </w:rPr>
              <w:lastRenderedPageBreak/>
              <w:t>нормативных правовых актов под № 30721)</w:t>
            </w:r>
          </w:p>
        </w:tc>
        <w:tc>
          <w:tcPr>
            <w:tcW w:w="6521" w:type="dxa"/>
          </w:tcPr>
          <w:p w:rsidR="004D0F62" w:rsidRPr="003368F0" w:rsidRDefault="004D0F62" w:rsidP="003368F0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 xml:space="preserve"> По уровню начального образования заявлены 13 педагогов, в том числе 13 педагогов, для которых основным местом работы является лицензиат. </w:t>
            </w:r>
          </w:p>
          <w:p w:rsidR="008E6B39" w:rsidRPr="003368F0" w:rsidRDefault="004D0F62" w:rsidP="004D0F62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 заявленном кадровом составе педагогов по уровню начального образования, для которых основным местом работы является лицензиат, количество педагогов высшей и первой категории - 0 человек, педагогов-экспертов - 5, педагогов-исследователей - 0, педагогов-мастеров - 0. Доля педагогов высшей и первой категории, педагогов-экспертов, педагогов-исследователей, педагогов-</w:t>
            </w:r>
            <w:r w:rsidRPr="003368F0">
              <w:rPr>
                <w:sz w:val="28"/>
                <w:szCs w:val="28"/>
                <w:lang w:val="ru-RU"/>
              </w:rPr>
              <w:lastRenderedPageBreak/>
              <w:t>мастеров, для которых основным местом работы является лицензиат, от общего числа педагогов уровня начального образования составила  38,4%.</w:t>
            </w:r>
          </w:p>
        </w:tc>
        <w:tc>
          <w:tcPr>
            <w:tcW w:w="2040" w:type="dxa"/>
          </w:tcPr>
          <w:p w:rsidR="008E6B39" w:rsidRPr="003368F0" w:rsidRDefault="00D07616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6521" w:type="dxa"/>
          </w:tcPr>
          <w:p w:rsidR="008E6B39" w:rsidRPr="003368F0" w:rsidRDefault="004D0F62" w:rsidP="003368F0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По уровням основного среднего, общего среднего образования заявлено 17</w:t>
            </w:r>
            <w:r w:rsidR="00536643" w:rsidRPr="003368F0">
              <w:rPr>
                <w:sz w:val="28"/>
                <w:szCs w:val="28"/>
                <w:lang w:val="ru-RU"/>
              </w:rPr>
              <w:t xml:space="preserve"> педагогов, из них для 12</w:t>
            </w:r>
            <w:r w:rsidRPr="003368F0">
              <w:rPr>
                <w:sz w:val="28"/>
                <w:szCs w:val="28"/>
                <w:lang w:val="ru-RU"/>
              </w:rPr>
              <w:t xml:space="preserve"> - основным местом работы является лицензиат. В заявленном кадровом составе педагогов по уровню основного среднего, общего среднего образования, для которых основным местом работы является лицензиат, количество педагогов высшей и первой категории - 0 ч</w:t>
            </w:r>
            <w:r w:rsidR="00536643" w:rsidRPr="003368F0">
              <w:rPr>
                <w:sz w:val="28"/>
                <w:szCs w:val="28"/>
                <w:lang w:val="ru-RU"/>
              </w:rPr>
              <w:t>еловек, педагогов-экспертов - 3, педагогов-исследователей - 1</w:t>
            </w:r>
            <w:r w:rsidRPr="003368F0">
              <w:rPr>
                <w:sz w:val="28"/>
                <w:szCs w:val="28"/>
                <w:lang w:val="ru-RU"/>
              </w:rPr>
              <w:t>, педагогов-мастеров - 0.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</w:t>
            </w:r>
            <w:r w:rsidR="00536643" w:rsidRPr="003368F0">
              <w:rPr>
                <w:sz w:val="28"/>
                <w:szCs w:val="28"/>
                <w:lang w:val="ru-RU"/>
              </w:rPr>
              <w:t xml:space="preserve">щего среднего образования – 23,5 </w:t>
            </w:r>
            <w:r w:rsidRPr="003368F0">
              <w:rPr>
                <w:sz w:val="28"/>
                <w:szCs w:val="28"/>
                <w:lang w:val="ru-RU"/>
              </w:rPr>
              <w:t>%.</w:t>
            </w:r>
          </w:p>
        </w:tc>
        <w:tc>
          <w:tcPr>
            <w:tcW w:w="2040" w:type="dxa"/>
          </w:tcPr>
          <w:p w:rsidR="008E6B39" w:rsidRPr="003368F0" w:rsidRDefault="00911B4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2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521" w:type="dxa"/>
          </w:tcPr>
          <w:p w:rsidR="008E6B39" w:rsidRPr="003368F0" w:rsidRDefault="00536643" w:rsidP="00536643">
            <w:pPr>
              <w:pStyle w:val="disclaimer"/>
              <w:jc w:val="left"/>
              <w:rPr>
                <w:color w:val="FF0000"/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Школа оснащена компь</w:t>
            </w:r>
            <w:r w:rsidR="004036DE" w:rsidRPr="003368F0">
              <w:rPr>
                <w:sz w:val="28"/>
                <w:szCs w:val="28"/>
                <w:lang w:val="ru-RU"/>
              </w:rPr>
              <w:t>ютерной техникой в количестве 36</w:t>
            </w:r>
            <w:r w:rsidR="00AE593B" w:rsidRPr="003368F0">
              <w:rPr>
                <w:sz w:val="28"/>
                <w:szCs w:val="28"/>
                <w:lang w:val="ru-RU"/>
              </w:rPr>
              <w:t xml:space="preserve"> единиц</w:t>
            </w:r>
            <w:r w:rsidRPr="003368F0">
              <w:rPr>
                <w:sz w:val="28"/>
                <w:szCs w:val="28"/>
                <w:lang w:val="ru-RU"/>
              </w:rPr>
              <w:t xml:space="preserve"> с подключением к локальной сети Интернет и фильтрацией трафика посредством шлюза безопасности.</w:t>
            </w:r>
            <w:r w:rsidR="004036DE" w:rsidRPr="003368F0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="004036DE" w:rsidRPr="003368F0">
              <w:rPr>
                <w:sz w:val="28"/>
                <w:szCs w:val="28"/>
                <w:lang w:val="ru-RU"/>
              </w:rPr>
              <w:t>Из них для обучающихся 16 компьютеров, 20 ноутбуков, 4 интерактивные доски, 5 проекторов</w:t>
            </w:r>
            <w:r w:rsidRPr="003368F0">
              <w:rPr>
                <w:sz w:val="28"/>
                <w:szCs w:val="28"/>
                <w:lang w:val="ru-RU"/>
              </w:rPr>
              <w:t>. В школе оборудован компьютерный класс, в котором установлено</w:t>
            </w:r>
            <w:r w:rsidR="004036DE" w:rsidRPr="003368F0">
              <w:rPr>
                <w:sz w:val="28"/>
                <w:szCs w:val="28"/>
                <w:lang w:val="ru-RU"/>
              </w:rPr>
              <w:t xml:space="preserve"> 1 компьютер и 20</w:t>
            </w:r>
            <w:r w:rsidRPr="003368F0">
              <w:rPr>
                <w:sz w:val="28"/>
                <w:szCs w:val="28"/>
                <w:lang w:val="ru-RU"/>
              </w:rPr>
              <w:t xml:space="preserve"> ноутбуков. Оборудованы учебные предметные кабинеты по предметам учебного плана, мастерские, имеется спортивный и актовый залы. «Оснащенность оборудованием и мебелью организаций образования в соответствии с приказом  </w:t>
            </w:r>
            <w:r w:rsidRPr="003368F0">
              <w:rPr>
                <w:sz w:val="28"/>
                <w:szCs w:val="28"/>
                <w:lang w:val="ru-RU"/>
              </w:rPr>
              <w:lastRenderedPageBreak/>
              <w:t>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13272)» - 100%.</w:t>
            </w:r>
          </w:p>
        </w:tc>
        <w:tc>
          <w:tcPr>
            <w:tcW w:w="2040" w:type="dxa"/>
          </w:tcPr>
          <w:p w:rsidR="008E6B39" w:rsidRPr="003368F0" w:rsidRDefault="004036DE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521" w:type="dxa"/>
          </w:tcPr>
          <w:p w:rsidR="008E6B39" w:rsidRPr="003368F0" w:rsidRDefault="00536643" w:rsidP="006A6883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3368F0">
              <w:rPr>
                <w:sz w:val="28"/>
                <w:szCs w:val="28"/>
                <w:lang w:val="ru-RU"/>
              </w:rPr>
              <w:t xml:space="preserve">Изучение представленных для анализа документов показало, что в школе созданы условия (пандус, окрашивание контрастной краской дверей и лестниц) для лиц с особыми образовательными потребностями в зданиях (учебных корпусах):   установлена кнопка вызова для инвалидов, знак доступности школы, имеется пандус, нескользкое покрытие на крыльце и входной площадке с контрастной окраской первой и последней ступеней на лестнице, имеются поручни (с </w:t>
            </w:r>
            <w:proofErr w:type="spellStart"/>
            <w:r w:rsidRPr="003368F0">
              <w:rPr>
                <w:sz w:val="28"/>
                <w:szCs w:val="28"/>
                <w:lang w:val="ru-RU"/>
              </w:rPr>
              <w:t>нетравмирующим</w:t>
            </w:r>
            <w:proofErr w:type="spellEnd"/>
            <w:r w:rsidRPr="003368F0">
              <w:rPr>
                <w:sz w:val="28"/>
                <w:szCs w:val="28"/>
                <w:lang w:val="ru-RU"/>
              </w:rPr>
              <w:t xml:space="preserve"> окончанием), имеется</w:t>
            </w:r>
            <w:proofErr w:type="gramEnd"/>
            <w:r w:rsidRPr="003368F0">
              <w:rPr>
                <w:sz w:val="28"/>
                <w:szCs w:val="28"/>
                <w:lang w:val="ru-RU"/>
              </w:rPr>
              <w:t xml:space="preserve"> рельефная (тактильная) полоса на лестницах, в наличии необходимые надписи, комплекс тактильных табличек </w:t>
            </w:r>
            <w:proofErr w:type="gramStart"/>
            <w:r w:rsidRPr="003368F0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3368F0">
              <w:rPr>
                <w:sz w:val="28"/>
                <w:szCs w:val="28"/>
                <w:lang w:val="ru-RU"/>
              </w:rPr>
              <w:t xml:space="preserve"> шрифтом Брайля, имеется знак «Парковка для инвалидов». 100%</w:t>
            </w:r>
          </w:p>
        </w:tc>
        <w:tc>
          <w:tcPr>
            <w:tcW w:w="2040" w:type="dxa"/>
          </w:tcPr>
          <w:p w:rsidR="008E6B39" w:rsidRPr="003368F0" w:rsidRDefault="003368F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5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3368F0">
              <w:rPr>
                <w:sz w:val="28"/>
                <w:szCs w:val="28"/>
                <w:lang w:val="ru-RU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</w:t>
            </w:r>
            <w:r w:rsidRPr="003368F0">
              <w:rPr>
                <w:sz w:val="28"/>
                <w:szCs w:val="28"/>
                <w:lang w:val="ru-RU"/>
              </w:rPr>
              <w:lastRenderedPageBreak/>
              <w:t>13070), от 22 мая 2020 года № 216 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6521" w:type="dxa"/>
          </w:tcPr>
          <w:p w:rsidR="008E6B39" w:rsidRPr="003368F0" w:rsidRDefault="00536643" w:rsidP="006A6883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 xml:space="preserve">Общий фонд библиотеки – 11692 изданий, из них учебной литературы – 1723 изданий, художественной литературы – 7764 изданий. Для обеспечения учета литературы ведется следующая документация: книга суммарного учета фонда библиотеки; книга суммарного учёта учебного фонда; инвентарные книги; папка «Акты на списание»; картотека учета учебников; накладные на учебники по классам; журнал учёта выдачи учебников по классам; читательские формуляры. </w:t>
            </w:r>
            <w:r w:rsidRPr="003368F0">
              <w:rPr>
                <w:sz w:val="28"/>
                <w:szCs w:val="28"/>
                <w:lang w:val="ru-RU"/>
              </w:rPr>
              <w:lastRenderedPageBreak/>
              <w:t>Учебники, используемые в учебном процессе, соответствуют Перечню учебников для организаций среднего образования, учебно-методических комплексов для дошкольных организаций, организаций среднего образования, утверждённому приказом Министра образования и науки Республики Казахстан от 22 мая 2020 года №216.   100%.</w:t>
            </w:r>
          </w:p>
        </w:tc>
        <w:tc>
          <w:tcPr>
            <w:tcW w:w="2040" w:type="dxa"/>
          </w:tcPr>
          <w:p w:rsidR="008E6B39" w:rsidRPr="003368F0" w:rsidRDefault="006A6883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6521" w:type="dxa"/>
          </w:tcPr>
          <w:p w:rsidR="008E6B39" w:rsidRPr="003368F0" w:rsidRDefault="006A6883" w:rsidP="00DD4FC0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Школа малокомплектная</w:t>
            </w:r>
            <w:r w:rsidR="00536643" w:rsidRPr="003368F0">
              <w:rPr>
                <w:sz w:val="28"/>
                <w:szCs w:val="28"/>
                <w:lang w:val="ru-RU"/>
              </w:rPr>
              <w:t xml:space="preserve">. </w:t>
            </w:r>
            <w:r w:rsidRPr="003368F0">
              <w:rPr>
                <w:sz w:val="28"/>
                <w:szCs w:val="28"/>
                <w:lang w:val="ru-RU"/>
              </w:rPr>
              <w:t xml:space="preserve"> </w:t>
            </w:r>
            <w:r w:rsidR="00536643" w:rsidRPr="003368F0">
              <w:rPr>
                <w:sz w:val="28"/>
                <w:szCs w:val="28"/>
                <w:lang w:val="ru-RU"/>
              </w:rPr>
              <w:t>В 202</w:t>
            </w:r>
            <w:r w:rsidR="00DD4FC0" w:rsidRPr="003368F0">
              <w:rPr>
                <w:sz w:val="28"/>
                <w:szCs w:val="28"/>
                <w:lang w:val="ru-RU"/>
              </w:rPr>
              <w:t>1-2022 учебном году -</w:t>
            </w:r>
            <w:r w:rsidR="00536643" w:rsidRPr="003368F0">
              <w:rPr>
                <w:sz w:val="28"/>
                <w:szCs w:val="28"/>
                <w:lang w:val="ru-RU"/>
              </w:rPr>
              <w:t xml:space="preserve"> 12 </w:t>
            </w:r>
            <w:proofErr w:type="gramStart"/>
            <w:r w:rsidR="00536643" w:rsidRPr="003368F0">
              <w:rPr>
                <w:sz w:val="28"/>
                <w:szCs w:val="28"/>
                <w:lang w:val="ru-RU"/>
              </w:rPr>
              <w:t>класс-комплектов</w:t>
            </w:r>
            <w:proofErr w:type="gramEnd"/>
            <w:r w:rsidR="00DD4FC0" w:rsidRPr="003368F0">
              <w:rPr>
                <w:sz w:val="28"/>
                <w:szCs w:val="28"/>
                <w:lang w:val="ru-RU"/>
              </w:rPr>
              <w:t xml:space="preserve"> </w:t>
            </w:r>
            <w:r w:rsidR="00536643" w:rsidRPr="003368F0">
              <w:rPr>
                <w:sz w:val="28"/>
                <w:szCs w:val="28"/>
                <w:lang w:val="ru-RU"/>
              </w:rPr>
              <w:t xml:space="preserve"> наполняемость классов</w:t>
            </w:r>
            <w:r w:rsidR="00DD4FC0" w:rsidRPr="003368F0">
              <w:rPr>
                <w:sz w:val="28"/>
                <w:szCs w:val="28"/>
                <w:lang w:val="ru-RU"/>
              </w:rPr>
              <w:t xml:space="preserve"> соответствует требованиям. В 2022-2023 учебном году -12 </w:t>
            </w:r>
            <w:proofErr w:type="gramStart"/>
            <w:r w:rsidR="00DD4FC0" w:rsidRPr="003368F0">
              <w:rPr>
                <w:sz w:val="28"/>
                <w:szCs w:val="28"/>
                <w:lang w:val="ru-RU"/>
              </w:rPr>
              <w:t>класс-комплектов</w:t>
            </w:r>
            <w:proofErr w:type="gramEnd"/>
            <w:r w:rsidR="00DD4FC0" w:rsidRPr="003368F0">
              <w:rPr>
                <w:sz w:val="28"/>
                <w:szCs w:val="28"/>
                <w:lang w:val="ru-RU"/>
              </w:rPr>
              <w:t xml:space="preserve">.  наполняемость классов соответствует требованиям.  В 2023-2024 учебном году - 13 </w:t>
            </w:r>
            <w:proofErr w:type="gramStart"/>
            <w:r w:rsidR="00DD4FC0" w:rsidRPr="003368F0">
              <w:rPr>
                <w:sz w:val="28"/>
                <w:szCs w:val="28"/>
                <w:lang w:val="ru-RU"/>
              </w:rPr>
              <w:t>класс-комплектов</w:t>
            </w:r>
            <w:proofErr w:type="gramEnd"/>
            <w:r w:rsidR="00DD4FC0" w:rsidRPr="003368F0">
              <w:rPr>
                <w:sz w:val="28"/>
                <w:szCs w:val="28"/>
                <w:lang w:val="ru-RU"/>
              </w:rPr>
              <w:t xml:space="preserve">  наполняемость классов соответствует требованиям. Таким образом, 100 %  наполняемость классов соответствует требованиям</w:t>
            </w:r>
          </w:p>
        </w:tc>
        <w:tc>
          <w:tcPr>
            <w:tcW w:w="2040" w:type="dxa"/>
          </w:tcPr>
          <w:p w:rsidR="008E6B39" w:rsidRPr="003368F0" w:rsidRDefault="00DD4FC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5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386" w:type="dxa"/>
          </w:tcPr>
          <w:p w:rsidR="008E6B39" w:rsidRPr="003368F0" w:rsidRDefault="008E6B39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6521" w:type="dxa"/>
          </w:tcPr>
          <w:p w:rsidR="008E6B39" w:rsidRPr="003368F0" w:rsidRDefault="00DD4FC0" w:rsidP="0090728D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</w:t>
            </w:r>
            <w:r w:rsidR="006815C6" w:rsidRPr="003368F0">
              <w:rPr>
                <w:sz w:val="28"/>
                <w:szCs w:val="28"/>
                <w:lang w:val="ru-RU"/>
              </w:rPr>
              <w:t>ляет 62,3</w:t>
            </w:r>
            <w:r w:rsidRPr="003368F0">
              <w:rPr>
                <w:sz w:val="28"/>
                <w:szCs w:val="28"/>
                <w:lang w:val="ru-RU"/>
              </w:rPr>
              <w:t>%.</w:t>
            </w:r>
          </w:p>
        </w:tc>
        <w:tc>
          <w:tcPr>
            <w:tcW w:w="2040" w:type="dxa"/>
          </w:tcPr>
          <w:p w:rsidR="008E6B39" w:rsidRPr="003368F0" w:rsidRDefault="00AE593B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3</w:t>
            </w:r>
          </w:p>
        </w:tc>
      </w:tr>
      <w:tr w:rsidR="008E6B39" w:rsidRPr="003368F0" w:rsidTr="00833FFA">
        <w:tc>
          <w:tcPr>
            <w:tcW w:w="1101" w:type="dxa"/>
          </w:tcPr>
          <w:p w:rsidR="008E6B39" w:rsidRPr="003368F0" w:rsidRDefault="008E6B39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386" w:type="dxa"/>
          </w:tcPr>
          <w:p w:rsidR="008E6B39" w:rsidRPr="003368F0" w:rsidRDefault="00833FFA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Анализ результатов опроса обучающихся</w:t>
            </w:r>
          </w:p>
        </w:tc>
        <w:tc>
          <w:tcPr>
            <w:tcW w:w="6521" w:type="dxa"/>
          </w:tcPr>
          <w:p w:rsidR="00DD4FC0" w:rsidRPr="003368F0" w:rsidRDefault="00DD4FC0" w:rsidP="00250BA2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Всего приня</w:t>
            </w:r>
            <w:r w:rsidR="003F2D74" w:rsidRPr="003368F0">
              <w:rPr>
                <w:sz w:val="28"/>
                <w:szCs w:val="28"/>
                <w:lang w:val="ru-RU"/>
              </w:rPr>
              <w:t>ли участие 10</w:t>
            </w:r>
            <w:r w:rsidRPr="003368F0">
              <w:rPr>
                <w:sz w:val="28"/>
                <w:szCs w:val="28"/>
                <w:lang w:val="ru-RU"/>
              </w:rPr>
              <w:t xml:space="preserve">  респондентов (100%). </w:t>
            </w:r>
          </w:p>
          <w:p w:rsidR="008E6B39" w:rsidRPr="003368F0" w:rsidRDefault="00DD4FC0" w:rsidP="00DD4FC0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 xml:space="preserve">89 % респондентов </w:t>
            </w:r>
            <w:proofErr w:type="gramStart"/>
            <w:r w:rsidRPr="003368F0">
              <w:rPr>
                <w:sz w:val="28"/>
                <w:szCs w:val="28"/>
                <w:lang w:val="ru-RU"/>
              </w:rPr>
              <w:t>удовлетворены</w:t>
            </w:r>
            <w:proofErr w:type="gramEnd"/>
            <w:r w:rsidRPr="003368F0">
              <w:rPr>
                <w:sz w:val="28"/>
                <w:szCs w:val="28"/>
                <w:lang w:val="ru-RU"/>
              </w:rPr>
              <w:t xml:space="preserve"> уровнем предоставляемых образовательных услуг  </w:t>
            </w:r>
          </w:p>
        </w:tc>
        <w:tc>
          <w:tcPr>
            <w:tcW w:w="2040" w:type="dxa"/>
          </w:tcPr>
          <w:p w:rsidR="008E6B39" w:rsidRPr="003368F0" w:rsidRDefault="00AA1A4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5</w:t>
            </w:r>
          </w:p>
        </w:tc>
      </w:tr>
      <w:tr w:rsidR="00833FFA" w:rsidRPr="003368F0" w:rsidTr="00833FFA">
        <w:tc>
          <w:tcPr>
            <w:tcW w:w="1101" w:type="dxa"/>
          </w:tcPr>
          <w:p w:rsidR="00833FFA" w:rsidRPr="003368F0" w:rsidRDefault="00833FFA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386" w:type="dxa"/>
          </w:tcPr>
          <w:p w:rsidR="00833FFA" w:rsidRPr="003368F0" w:rsidRDefault="00833FFA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Анализ результатов опроса педагогов</w:t>
            </w:r>
          </w:p>
        </w:tc>
        <w:tc>
          <w:tcPr>
            <w:tcW w:w="6521" w:type="dxa"/>
          </w:tcPr>
          <w:p w:rsidR="003F2D74" w:rsidRPr="003368F0" w:rsidRDefault="003F2D74" w:rsidP="0090728D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Всего приняли участие 24  респондента</w:t>
            </w:r>
            <w:r w:rsidR="00DD4FC0" w:rsidRPr="003368F0">
              <w:rPr>
                <w:sz w:val="28"/>
                <w:szCs w:val="28"/>
                <w:lang w:val="ru-RU"/>
              </w:rPr>
              <w:t xml:space="preserve"> (100%).</w:t>
            </w:r>
          </w:p>
          <w:p w:rsidR="00833FFA" w:rsidRPr="003368F0" w:rsidRDefault="00DD4FC0" w:rsidP="0090728D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 xml:space="preserve"> </w:t>
            </w:r>
            <w:r w:rsidR="00911B40" w:rsidRPr="003368F0">
              <w:rPr>
                <w:sz w:val="28"/>
                <w:szCs w:val="28"/>
                <w:lang w:val="ru-RU"/>
              </w:rPr>
              <w:t xml:space="preserve">95 </w:t>
            </w:r>
            <w:r w:rsidR="00250BA2" w:rsidRPr="003368F0">
              <w:rPr>
                <w:sz w:val="28"/>
                <w:szCs w:val="28"/>
                <w:lang w:val="ru-RU"/>
              </w:rPr>
              <w:t>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2040" w:type="dxa"/>
          </w:tcPr>
          <w:p w:rsidR="00833FFA" w:rsidRPr="003368F0" w:rsidRDefault="00911B4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5</w:t>
            </w:r>
          </w:p>
        </w:tc>
      </w:tr>
      <w:tr w:rsidR="00833FFA" w:rsidRPr="003368F0" w:rsidTr="00833FFA">
        <w:tc>
          <w:tcPr>
            <w:tcW w:w="1101" w:type="dxa"/>
          </w:tcPr>
          <w:p w:rsidR="00833FFA" w:rsidRPr="003368F0" w:rsidRDefault="00833FFA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386" w:type="dxa"/>
          </w:tcPr>
          <w:p w:rsidR="00833FFA" w:rsidRPr="003368F0" w:rsidRDefault="00833FFA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Анализ результатов опроса родителей (законных представителей)</w:t>
            </w:r>
          </w:p>
        </w:tc>
        <w:tc>
          <w:tcPr>
            <w:tcW w:w="6521" w:type="dxa"/>
          </w:tcPr>
          <w:p w:rsidR="003F2D74" w:rsidRPr="003368F0" w:rsidRDefault="003F2D74" w:rsidP="0090728D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Всего приняли участие 10  респондентов (100%).</w:t>
            </w:r>
          </w:p>
          <w:p w:rsidR="00833FFA" w:rsidRPr="003368F0" w:rsidRDefault="00911B40" w:rsidP="0090728D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 xml:space="preserve">87 </w:t>
            </w:r>
            <w:r w:rsidR="0090728D" w:rsidRPr="003368F0">
              <w:rPr>
                <w:sz w:val="28"/>
                <w:szCs w:val="28"/>
                <w:lang w:val="ru-RU"/>
              </w:rPr>
              <w:t>% респондентов удовлетворены уровнем подготовки обучающихся</w:t>
            </w:r>
          </w:p>
        </w:tc>
        <w:tc>
          <w:tcPr>
            <w:tcW w:w="2040" w:type="dxa"/>
          </w:tcPr>
          <w:p w:rsidR="00833FFA" w:rsidRPr="003368F0" w:rsidRDefault="00911B4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5</w:t>
            </w:r>
          </w:p>
        </w:tc>
      </w:tr>
      <w:tr w:rsidR="003F2D74" w:rsidRPr="003368F0" w:rsidTr="00833FFA">
        <w:tc>
          <w:tcPr>
            <w:tcW w:w="1101" w:type="dxa"/>
          </w:tcPr>
          <w:p w:rsidR="003F2D74" w:rsidRPr="003368F0" w:rsidRDefault="003F2D74">
            <w:pPr>
              <w:pStyle w:val="disclaimer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3F2D74" w:rsidRPr="003368F0" w:rsidRDefault="003F2D74" w:rsidP="008E6B39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Общая сумма баллов</w:t>
            </w:r>
          </w:p>
        </w:tc>
        <w:tc>
          <w:tcPr>
            <w:tcW w:w="6521" w:type="dxa"/>
          </w:tcPr>
          <w:p w:rsidR="003F2D74" w:rsidRPr="003368F0" w:rsidRDefault="003F2D74" w:rsidP="0090728D">
            <w:pPr>
              <w:pStyle w:val="disclaimer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</w:tcPr>
          <w:p w:rsidR="003F2D74" w:rsidRPr="003368F0" w:rsidRDefault="003368F0">
            <w:pPr>
              <w:pStyle w:val="disclaimer"/>
              <w:rPr>
                <w:sz w:val="28"/>
                <w:szCs w:val="28"/>
                <w:lang w:val="ru-RU"/>
              </w:rPr>
            </w:pPr>
            <w:r w:rsidRPr="003368F0">
              <w:rPr>
                <w:sz w:val="28"/>
                <w:szCs w:val="28"/>
                <w:lang w:val="ru-RU"/>
              </w:rPr>
              <w:t>53</w:t>
            </w:r>
          </w:p>
        </w:tc>
      </w:tr>
    </w:tbl>
    <w:p w:rsidR="0090728D" w:rsidRPr="003368F0" w:rsidRDefault="0090728D" w:rsidP="00833FFA">
      <w:pPr>
        <w:pStyle w:val="disclaimer"/>
        <w:jc w:val="left"/>
        <w:rPr>
          <w:sz w:val="28"/>
          <w:szCs w:val="28"/>
          <w:lang w:val="ru-RU"/>
        </w:rPr>
      </w:pPr>
    </w:p>
    <w:p w:rsidR="0090728D" w:rsidRPr="003368F0" w:rsidRDefault="0090728D" w:rsidP="00833FFA">
      <w:pPr>
        <w:pStyle w:val="disclaimer"/>
        <w:jc w:val="left"/>
        <w:rPr>
          <w:sz w:val="28"/>
          <w:szCs w:val="28"/>
          <w:lang w:val="ru-RU"/>
        </w:rPr>
      </w:pPr>
      <w:r w:rsidRPr="003368F0">
        <w:rPr>
          <w:sz w:val="28"/>
          <w:szCs w:val="28"/>
          <w:lang w:val="ru-RU"/>
        </w:rPr>
        <w:t>Примечание: Для оценивания результатов деятельности организации образования выделяются пять уровней качества предоставления образовательных услуг:</w:t>
      </w:r>
    </w:p>
    <w:p w:rsidR="0090728D" w:rsidRPr="003368F0" w:rsidRDefault="0090728D" w:rsidP="00833FFA">
      <w:pPr>
        <w:pStyle w:val="disclaimer"/>
        <w:jc w:val="left"/>
        <w:rPr>
          <w:sz w:val="28"/>
          <w:szCs w:val="28"/>
          <w:lang w:val="ru-RU"/>
        </w:rPr>
      </w:pPr>
      <w:r w:rsidRPr="003368F0">
        <w:rPr>
          <w:sz w:val="28"/>
          <w:szCs w:val="28"/>
          <w:lang w:val="ru-RU"/>
        </w:rPr>
        <w:t>1)образцовый – от 55 до 65 баллов, хороший – от 45 до 54 баллов, требует улучшения – от 35 до 44 баллов, низкий – менее 35 балло</w:t>
      </w:r>
      <w:proofErr w:type="gramStart"/>
      <w:r w:rsidRPr="003368F0">
        <w:rPr>
          <w:sz w:val="28"/>
          <w:szCs w:val="28"/>
          <w:lang w:val="ru-RU"/>
        </w:rPr>
        <w:t>в-</w:t>
      </w:r>
      <w:proofErr w:type="gramEnd"/>
      <w:r w:rsidRPr="003368F0">
        <w:rPr>
          <w:sz w:val="28"/>
          <w:szCs w:val="28"/>
          <w:lang w:val="ru-RU"/>
        </w:rPr>
        <w:t xml:space="preserve"> для организаций образования, реализующих общеобразовательные программы начального, основного среднего и общего среднего образования; </w:t>
      </w:r>
    </w:p>
    <w:p w:rsidR="00833FFA" w:rsidRPr="003368F0" w:rsidRDefault="00833FFA" w:rsidP="00833FFA">
      <w:pPr>
        <w:pStyle w:val="disclaimer"/>
        <w:jc w:val="left"/>
        <w:rPr>
          <w:sz w:val="28"/>
          <w:szCs w:val="28"/>
          <w:lang w:val="ru-RU"/>
        </w:rPr>
      </w:pPr>
    </w:p>
    <w:p w:rsidR="00833FFA" w:rsidRPr="003368F0" w:rsidRDefault="00317D58" w:rsidP="00833FFA">
      <w:pPr>
        <w:pStyle w:val="disclaimer"/>
        <w:jc w:val="left"/>
        <w:rPr>
          <w:sz w:val="28"/>
          <w:szCs w:val="28"/>
          <w:lang w:val="ru-RU"/>
        </w:rPr>
      </w:pPr>
      <w:r w:rsidRPr="003368F0">
        <w:rPr>
          <w:sz w:val="28"/>
          <w:szCs w:val="28"/>
          <w:lang w:val="ru-RU"/>
        </w:rPr>
        <w:t xml:space="preserve">               </w:t>
      </w:r>
      <w:r w:rsidR="00833FFA" w:rsidRPr="003368F0">
        <w:rPr>
          <w:sz w:val="28"/>
          <w:szCs w:val="28"/>
          <w:lang w:val="ru-RU"/>
        </w:rPr>
        <w:t>Руководитель</w:t>
      </w:r>
      <w:r w:rsidR="0090728D" w:rsidRPr="003368F0">
        <w:rPr>
          <w:sz w:val="28"/>
          <w:szCs w:val="28"/>
          <w:lang w:val="ru-RU"/>
        </w:rPr>
        <w:t xml:space="preserve"> организации образования:                                                 </w:t>
      </w:r>
      <w:proofErr w:type="spellStart"/>
      <w:r w:rsidR="0090728D" w:rsidRPr="003368F0">
        <w:rPr>
          <w:sz w:val="28"/>
          <w:szCs w:val="28"/>
          <w:lang w:val="ru-RU"/>
        </w:rPr>
        <w:t>Айтпаева</w:t>
      </w:r>
      <w:proofErr w:type="spellEnd"/>
      <w:r w:rsidR="0090728D" w:rsidRPr="003368F0">
        <w:rPr>
          <w:sz w:val="28"/>
          <w:szCs w:val="28"/>
          <w:lang w:val="ru-RU"/>
        </w:rPr>
        <w:t xml:space="preserve"> А.С.</w:t>
      </w:r>
    </w:p>
    <w:p w:rsidR="00833FFA" w:rsidRPr="003368F0" w:rsidRDefault="00833FFA" w:rsidP="00833FFA">
      <w:pPr>
        <w:pStyle w:val="disclaimer"/>
        <w:rPr>
          <w:sz w:val="28"/>
          <w:szCs w:val="28"/>
          <w:lang w:val="ru-RU"/>
        </w:rPr>
      </w:pPr>
      <w:r w:rsidRPr="003368F0">
        <w:rPr>
          <w:sz w:val="28"/>
          <w:szCs w:val="28"/>
          <w:lang w:val="ru-RU"/>
        </w:rPr>
        <w:t xml:space="preserve">                    </w:t>
      </w:r>
      <w:r w:rsidR="0090728D" w:rsidRPr="003368F0">
        <w:rPr>
          <w:sz w:val="28"/>
          <w:szCs w:val="28"/>
          <w:lang w:val="ru-RU"/>
        </w:rPr>
        <w:t xml:space="preserve">                 </w:t>
      </w:r>
    </w:p>
    <w:p w:rsidR="00833FFA" w:rsidRPr="003368F0" w:rsidRDefault="00833FFA">
      <w:pPr>
        <w:pStyle w:val="disclaimer"/>
        <w:rPr>
          <w:sz w:val="28"/>
          <w:szCs w:val="28"/>
          <w:lang w:val="ru-RU"/>
        </w:rPr>
      </w:pPr>
    </w:p>
    <w:sectPr w:rsidR="00833FFA" w:rsidRPr="003368F0" w:rsidSect="00FC4C82">
      <w:pgSz w:w="16839" w:h="11907" w:orient="landscape" w:code="9"/>
      <w:pgMar w:top="1080" w:right="567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02D"/>
    <w:rsid w:val="00084ECF"/>
    <w:rsid w:val="000F5B49"/>
    <w:rsid w:val="00206FCC"/>
    <w:rsid w:val="00250BA2"/>
    <w:rsid w:val="002B03B2"/>
    <w:rsid w:val="00317D58"/>
    <w:rsid w:val="00320397"/>
    <w:rsid w:val="003368F0"/>
    <w:rsid w:val="003E7430"/>
    <w:rsid w:val="003F2D74"/>
    <w:rsid w:val="004036DE"/>
    <w:rsid w:val="00430E00"/>
    <w:rsid w:val="004A2907"/>
    <w:rsid w:val="004D0F62"/>
    <w:rsid w:val="00536643"/>
    <w:rsid w:val="0056448A"/>
    <w:rsid w:val="005A1119"/>
    <w:rsid w:val="005E7E92"/>
    <w:rsid w:val="006815C6"/>
    <w:rsid w:val="006A6883"/>
    <w:rsid w:val="006F502D"/>
    <w:rsid w:val="00833FFA"/>
    <w:rsid w:val="008430C6"/>
    <w:rsid w:val="008513D6"/>
    <w:rsid w:val="008E6B39"/>
    <w:rsid w:val="0090728D"/>
    <w:rsid w:val="00911B40"/>
    <w:rsid w:val="00A21D4B"/>
    <w:rsid w:val="00AA1A40"/>
    <w:rsid w:val="00AE1CAA"/>
    <w:rsid w:val="00AE593B"/>
    <w:rsid w:val="00BE1FEF"/>
    <w:rsid w:val="00BE45FD"/>
    <w:rsid w:val="00C3301E"/>
    <w:rsid w:val="00C950DB"/>
    <w:rsid w:val="00D07616"/>
    <w:rsid w:val="00DD4FC0"/>
    <w:rsid w:val="00DE0603"/>
    <w:rsid w:val="00EA2159"/>
    <w:rsid w:val="00EB773C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F502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F502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F502D"/>
    <w:pPr>
      <w:jc w:val="center"/>
    </w:pPr>
    <w:rPr>
      <w:sz w:val="18"/>
      <w:szCs w:val="18"/>
    </w:rPr>
  </w:style>
  <w:style w:type="paragraph" w:customStyle="1" w:styleId="DocDefaults">
    <w:name w:val="DocDefaults"/>
    <w:rsid w:val="006F502D"/>
  </w:style>
  <w:style w:type="paragraph" w:styleId="ae">
    <w:name w:val="Balloon Text"/>
    <w:basedOn w:val="a"/>
    <w:link w:val="af"/>
    <w:uiPriority w:val="99"/>
    <w:semiHidden/>
    <w:unhideWhenUsed/>
    <w:rsid w:val="00BE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36A3-4EA4-4E51-AFED-C5CD78D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2024-01-24T06:07:00Z</dcterms:created>
  <dcterms:modified xsi:type="dcterms:W3CDTF">2024-07-01T11:18:00Z</dcterms:modified>
</cp:coreProperties>
</file>